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word/webSettings.xml" ContentType="application/vnd.openxmlformats-officedocument.wordprocessingml.webSetting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commentsExtended.xml" ContentType="application/vnd.openxmlformats-officedocument.wordprocessingml.commentsExtended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4E792" w14:textId="19CA09EF" w:rsidR="239B2425" w:rsidRDefault="239B2425" w:rsidP="3A245DBB">
      <w:r>
        <w:t>Dear [</w:t>
      </w:r>
      <w:r w:rsidR="5585CE5A">
        <w:t>Superintendent/Principal/Other Contact]:</w:t>
      </w:r>
    </w:p>
    <w:p w14:paraId="5D02CFD4" w14:textId="6BF9B6BE" w:rsidR="2C29E3D9" w:rsidRDefault="2C29E3D9" w:rsidP="3A245DBB">
      <w:pPr>
        <w:ind w:firstLine="720"/>
      </w:pPr>
      <w:r>
        <w:t xml:space="preserve">We are writing to alert you to </w:t>
      </w:r>
      <w:r w:rsidR="7E81351C">
        <w:t>conditions in [Name of School(s)/District] that</w:t>
      </w:r>
      <w:r w:rsidR="004307E0">
        <w:t xml:space="preserve"> if not remedied </w:t>
      </w:r>
      <w:r w:rsidR="005F7DAF">
        <w:t xml:space="preserve">immediately will </w:t>
      </w:r>
      <w:r w:rsidR="01C9C850">
        <w:t>compromise the health and safety of students and staff, and may pose a</w:t>
      </w:r>
      <w:r w:rsidR="53FA0636">
        <w:t xml:space="preserve"> </w:t>
      </w:r>
      <w:r w:rsidR="01C9C850">
        <w:t xml:space="preserve">danger </w:t>
      </w:r>
      <w:r w:rsidR="3BEFC03C">
        <w:t xml:space="preserve">to </w:t>
      </w:r>
      <w:r w:rsidR="01C9C850">
        <w:t xml:space="preserve">the larger community by increasing </w:t>
      </w:r>
      <w:r w:rsidR="38CAA267">
        <w:t>the spread of COVID-19</w:t>
      </w:r>
      <w:r w:rsidR="00D15001">
        <w:t xml:space="preserve"> [IF APPLICABLE:</w:t>
      </w:r>
      <w:r w:rsidR="00DE394A">
        <w:t xml:space="preserve"> , and to demand bargaining with respect to this matter</w:t>
      </w:r>
      <w:r w:rsidR="00485B3F">
        <w:t>]</w:t>
      </w:r>
      <w:r w:rsidR="38CAA267">
        <w:t xml:space="preserve">. </w:t>
      </w:r>
      <w:r w:rsidR="29F33E6F">
        <w:t xml:space="preserve"> </w:t>
      </w:r>
      <w:commentRangeStart w:id="0"/>
      <w:r w:rsidR="29F33E6F">
        <w:t>[IF APPLICABLE:</w:t>
      </w:r>
      <w:r w:rsidR="00A82B4F">
        <w:t xml:space="preserve"> In addition, </w:t>
      </w:r>
      <w:r w:rsidR="00F5178C">
        <w:t>the</w:t>
      </w:r>
      <w:r w:rsidR="003219D1">
        <w:t xml:space="preserve"> current conditions appear to violate the </w:t>
      </w:r>
      <w:r w:rsidR="00925958">
        <w:t>[</w:t>
      </w:r>
      <w:r w:rsidR="001B5E15">
        <w:t>District’s</w:t>
      </w:r>
      <w:r w:rsidR="009A3929">
        <w:t>/School’s/State</w:t>
      </w:r>
      <w:r w:rsidR="00925958">
        <w:t>]</w:t>
      </w:r>
      <w:r w:rsidR="009A3929">
        <w:t xml:space="preserve"> </w:t>
      </w:r>
      <w:r w:rsidR="00925958">
        <w:t>[</w:t>
      </w:r>
      <w:r w:rsidR="00802879">
        <w:t>guidelines/mandates</w:t>
      </w:r>
      <w:r w:rsidR="00925958">
        <w:t>]</w:t>
      </w:r>
      <w:r w:rsidR="00B72FBB">
        <w:t xml:space="preserve"> </w:t>
      </w:r>
      <w:r w:rsidR="00C440D0">
        <w:t xml:space="preserve">on </w:t>
      </w:r>
      <w:r w:rsidR="00F6636A">
        <w:t>COVID-19 mitigation measure</w:t>
      </w:r>
      <w:r w:rsidR="009F4AC5">
        <w:t>s.</w:t>
      </w:r>
      <w:r w:rsidR="00E873CA">
        <w:t xml:space="preserve"> </w:t>
      </w:r>
      <w:commentRangeEnd w:id="0"/>
      <w:r>
        <w:rPr>
          <w:rStyle w:val="CommentReference"/>
        </w:rPr>
        <w:commentReference w:id="0"/>
      </w:r>
    </w:p>
    <w:p w14:paraId="4B8BB76C" w14:textId="010BDE9B" w:rsidR="006B4ACB" w:rsidRDefault="00D443DB" w:rsidP="3A245DBB">
      <w:pPr>
        <w:ind w:firstLine="720"/>
      </w:pPr>
      <w:r>
        <w:t>[</w:t>
      </w:r>
      <w:r w:rsidRPr="00DF68A6">
        <w:rPr>
          <w:highlight w:val="yellow"/>
        </w:rPr>
        <w:t>USE THIS SECTION FOR MASK ISSUES</w:t>
      </w:r>
      <w:r>
        <w:t>]</w:t>
      </w:r>
    </w:p>
    <w:p w14:paraId="6065EFBC" w14:textId="33BAF8AB" w:rsidR="3A245DBB" w:rsidRDefault="00D22CC5" w:rsidP="3A245DBB">
      <w:r>
        <w:tab/>
      </w:r>
      <w:r w:rsidR="4419FCBF">
        <w:t xml:space="preserve">It has come to our attention that </w:t>
      </w:r>
      <w:r w:rsidR="004B3EE2">
        <w:t xml:space="preserve">[School/District] has not been consistently </w:t>
      </w:r>
      <w:r w:rsidR="00E736F0">
        <w:t>[enforcing</w:t>
      </w:r>
      <w:r w:rsidR="00234226">
        <w:t>/</w:t>
      </w:r>
      <w:r w:rsidR="00E736F0">
        <w:t>requiring]</w:t>
      </w:r>
      <w:r w:rsidR="00770C8F">
        <w:t xml:space="preserve"> </w:t>
      </w:r>
      <w:r w:rsidR="005B0645">
        <w:t>mask</w:t>
      </w:r>
      <w:r w:rsidR="001859BC">
        <w:t xml:space="preserve"> usage</w:t>
      </w:r>
      <w:r w:rsidR="00085452">
        <w:t xml:space="preserve">, </w:t>
      </w:r>
      <w:r w:rsidR="005E460B">
        <w:t>an essential m</w:t>
      </w:r>
      <w:r w:rsidR="003B0A3D">
        <w:t>itigation measure</w:t>
      </w:r>
      <w:r w:rsidR="001859BC">
        <w:t xml:space="preserve"> to help reduce the spread of </w:t>
      </w:r>
      <w:r w:rsidR="003B0A3D">
        <w:t>SARS</w:t>
      </w:r>
      <w:r w:rsidR="002020C9">
        <w:t>-CoV-2</w:t>
      </w:r>
      <w:r w:rsidR="00BF48E0">
        <w:t>.</w:t>
      </w:r>
      <w:r w:rsidR="58D7BD1F">
        <w:t xml:space="preserve"> </w:t>
      </w:r>
      <w:r w:rsidR="00F040C1">
        <w:t>Specifically, [</w:t>
      </w:r>
      <w:r w:rsidR="00312385">
        <w:t>DESCRIBE THE</w:t>
      </w:r>
      <w:r w:rsidR="127C0532">
        <w:t xml:space="preserve"> PROBLEM</w:t>
      </w:r>
      <w:r w:rsidR="00312385">
        <w:t>]</w:t>
      </w:r>
      <w:r w:rsidR="00F80AC1">
        <w:t xml:space="preserve">. [IF APPLICABLE: </w:t>
      </w:r>
      <w:r w:rsidR="136863CF">
        <w:t xml:space="preserve">School officials were notified about these </w:t>
      </w:r>
      <w:commentRangeStart w:id="1"/>
      <w:r w:rsidR="136863CF">
        <w:t>concerns</w:t>
      </w:r>
      <w:commentRangeEnd w:id="1"/>
      <w:r w:rsidR="00EE7206">
        <w:rPr>
          <w:rStyle w:val="CommentReference"/>
        </w:rPr>
        <w:commentReference w:id="1"/>
      </w:r>
      <w:r w:rsidR="136863CF">
        <w:t>….]</w:t>
      </w:r>
    </w:p>
    <w:p w14:paraId="6079CE4E" w14:textId="59273898" w:rsidR="004F3CDE" w:rsidRDefault="00191171" w:rsidP="00D63819">
      <w:pPr>
        <w:ind w:firstLine="720"/>
      </w:pPr>
      <w:r>
        <w:t xml:space="preserve">[IF APPLICABLE: </w:t>
      </w:r>
      <w:r w:rsidR="00D63819">
        <w:t xml:space="preserve">As you are aware, </w:t>
      </w:r>
      <w:r w:rsidR="0000167D">
        <w:t xml:space="preserve">the [District’s/School’s/State] [guidelines/mandates] </w:t>
      </w:r>
      <w:r w:rsidR="001859BC">
        <w:t xml:space="preserve">on </w:t>
      </w:r>
      <w:r w:rsidR="00FE0C1E">
        <w:t>mask wearing</w:t>
      </w:r>
      <w:r w:rsidR="0000167D">
        <w:t xml:space="preserve"> </w:t>
      </w:r>
      <w:r w:rsidR="006A25DD">
        <w:t>[mandate/</w:t>
      </w:r>
      <w:commentRangeStart w:id="2"/>
      <w:r w:rsidR="006A25DD">
        <w:t>recommend</w:t>
      </w:r>
      <w:commentRangeEnd w:id="2"/>
      <w:r>
        <w:rPr>
          <w:rStyle w:val="CommentReference"/>
        </w:rPr>
        <w:commentReference w:id="2"/>
      </w:r>
      <w:r w:rsidR="0000167D">
        <w:t>]</w:t>
      </w:r>
      <w:r w:rsidR="006A25DD">
        <w:t>….]</w:t>
      </w:r>
      <w:r w:rsidR="0000167D">
        <w:t xml:space="preserve">. </w:t>
      </w:r>
      <w:commentRangeStart w:id="3"/>
      <w:commentRangeEnd w:id="3"/>
      <w:r>
        <w:rPr>
          <w:rStyle w:val="CommentReference"/>
        </w:rPr>
        <w:commentReference w:id="3"/>
      </w:r>
      <w:r w:rsidR="00087704">
        <w:t xml:space="preserve"> </w:t>
      </w:r>
      <w:r w:rsidR="00184008">
        <w:t>Based on the reports we have received, the [District/School] is not complying with t</w:t>
      </w:r>
      <w:r w:rsidR="000934AB">
        <w:t>his [mandate/guideline]</w:t>
      </w:r>
      <w:r w:rsidR="00F54B9B">
        <w:t>.]</w:t>
      </w:r>
    </w:p>
    <w:p w14:paraId="5BAAFB36" w14:textId="6C93257A" w:rsidR="003F5761" w:rsidRDefault="003F5761" w:rsidP="00D63819">
      <w:pPr>
        <w:ind w:firstLine="720"/>
      </w:pPr>
      <w:r>
        <w:t xml:space="preserve">[IF APPLICABLE: </w:t>
      </w:r>
      <w:r w:rsidR="00B82EB7">
        <w:t xml:space="preserve">The failure to adhere </w:t>
      </w:r>
      <w:r w:rsidR="004F137C">
        <w:t xml:space="preserve">to this COVID-19 mitigation </w:t>
      </w:r>
      <w:r w:rsidR="008208C5">
        <w:t xml:space="preserve">protocol </w:t>
      </w:r>
      <w:r w:rsidR="005A0A41">
        <w:t xml:space="preserve">is </w:t>
      </w:r>
      <w:r w:rsidR="005F6841">
        <w:t xml:space="preserve">also </w:t>
      </w:r>
      <w:r w:rsidR="005A0A41">
        <w:t xml:space="preserve">a violation </w:t>
      </w:r>
      <w:r w:rsidR="00014899">
        <w:t xml:space="preserve">of our agreement regarding the conditions for a safe reopening of schools to in-person </w:t>
      </w:r>
      <w:commentRangeStart w:id="4"/>
      <w:r w:rsidR="00014899">
        <w:t>instruction</w:t>
      </w:r>
      <w:commentRangeEnd w:id="4"/>
      <w:r w:rsidR="00BF6C69">
        <w:rPr>
          <w:rStyle w:val="CommentReference"/>
        </w:rPr>
        <w:commentReference w:id="4"/>
      </w:r>
      <w:r w:rsidR="00014899">
        <w:t>.</w:t>
      </w:r>
      <w:r w:rsidR="00AA29D7">
        <w:t>]</w:t>
      </w:r>
    </w:p>
    <w:p w14:paraId="782850E0" w14:textId="4071E558" w:rsidR="00D443DB" w:rsidRDefault="00055314" w:rsidP="005F6841">
      <w:pPr>
        <w:ind w:firstLine="720"/>
      </w:pPr>
      <w:r>
        <w:t xml:space="preserve">As you know, </w:t>
      </w:r>
      <w:r w:rsidR="00ED3C3D">
        <w:t xml:space="preserve">the </w:t>
      </w:r>
      <w:hyperlink r:id="rId13" w:history="1">
        <w:r w:rsidR="00ED3C3D" w:rsidRPr="005B594F">
          <w:rPr>
            <w:rStyle w:val="Hyperlink"/>
          </w:rPr>
          <w:t xml:space="preserve">Centers for Disease Control and </w:t>
        </w:r>
        <w:r w:rsidR="0084283D" w:rsidRPr="005B594F">
          <w:rPr>
            <w:rStyle w:val="Hyperlink"/>
          </w:rPr>
          <w:t>Prevention (CDC)</w:t>
        </w:r>
      </w:hyperlink>
      <w:r w:rsidR="0084283D">
        <w:t xml:space="preserve"> </w:t>
      </w:r>
      <w:r w:rsidR="00B81BE0">
        <w:t xml:space="preserve">strongly </w:t>
      </w:r>
      <w:r w:rsidR="0062541B">
        <w:t xml:space="preserve">encourages </w:t>
      </w:r>
      <w:r w:rsidR="00B81BE0">
        <w:t xml:space="preserve">the use of masks </w:t>
      </w:r>
      <w:r w:rsidR="00CB53C1">
        <w:t>in</w:t>
      </w:r>
      <w:r w:rsidR="0062541B">
        <w:t xml:space="preserve"> schools</w:t>
      </w:r>
      <w:r w:rsidR="001D2732">
        <w:t>, and adaptation</w:t>
      </w:r>
      <w:r w:rsidR="00DC0B95">
        <w:t>s</w:t>
      </w:r>
      <w:r w:rsidR="001D2732">
        <w:t xml:space="preserve"> and</w:t>
      </w:r>
      <w:r w:rsidR="00DC0B95">
        <w:t xml:space="preserve"> </w:t>
      </w:r>
      <w:r w:rsidR="00CB53C1">
        <w:t>alternatives only where mask-wearing is not feasible.</w:t>
      </w:r>
      <w:r w:rsidR="001D2732">
        <w:t xml:space="preserve"> </w:t>
      </w:r>
      <w:r w:rsidR="009867B6">
        <w:t xml:space="preserve">The </w:t>
      </w:r>
      <w:hyperlink r:id="rId14" w:anchor="thresholds" w:history="1">
        <w:r w:rsidR="00141BC1" w:rsidRPr="00321C81">
          <w:rPr>
            <w:rStyle w:val="Hyperlink"/>
          </w:rPr>
          <w:t>CDC further references</w:t>
        </w:r>
      </w:hyperlink>
      <w:r w:rsidR="00141BC1">
        <w:t xml:space="preserve"> </w:t>
      </w:r>
      <w:r w:rsidR="0087759F">
        <w:t xml:space="preserve">consistent and correct </w:t>
      </w:r>
      <w:r w:rsidR="009867B6">
        <w:t xml:space="preserve">mask usage by all students, teachers, and other staff in </w:t>
      </w:r>
      <w:r w:rsidR="00894671">
        <w:t xml:space="preserve">schools </w:t>
      </w:r>
      <w:r w:rsidR="00F2133B">
        <w:t>as a critical mitigation strategy</w:t>
      </w:r>
      <w:r w:rsidR="00321C81">
        <w:t xml:space="preserve"> if schools are going to be open to in-person </w:t>
      </w:r>
      <w:r w:rsidR="00F25835">
        <w:t>instruction</w:t>
      </w:r>
      <w:r w:rsidR="00F2133B">
        <w:t xml:space="preserve">. </w:t>
      </w:r>
    </w:p>
    <w:p w14:paraId="2C0EA1C3" w14:textId="304E8079" w:rsidR="00D443DB" w:rsidRDefault="00D443DB" w:rsidP="005F6841">
      <w:pPr>
        <w:ind w:firstLine="720"/>
      </w:pPr>
      <w:r>
        <w:t>[</w:t>
      </w:r>
      <w:r w:rsidRPr="00DF68A6">
        <w:rPr>
          <w:highlight w:val="yellow"/>
        </w:rPr>
        <w:t>USE THIS SECTION FOR DISTANCING ISSUES</w:t>
      </w:r>
      <w:r>
        <w:t>]</w:t>
      </w:r>
    </w:p>
    <w:p w14:paraId="0EE12947" w14:textId="405654AB" w:rsidR="00E6435E" w:rsidRDefault="00A97359" w:rsidP="00E6435E">
      <w:r>
        <w:t xml:space="preserve"> </w:t>
      </w:r>
      <w:r w:rsidR="00E6435E">
        <w:tab/>
        <w:t>It has</w:t>
      </w:r>
      <w:r w:rsidR="00177322">
        <w:t xml:space="preserve"> [also]</w:t>
      </w:r>
      <w:r w:rsidR="00E6435E">
        <w:t xml:space="preserve"> come to our attention that [School/District] has not been consistently [enforcing/requiring] </w:t>
      </w:r>
      <w:r w:rsidR="0006213C">
        <w:t>social distancing</w:t>
      </w:r>
      <w:r w:rsidR="00E6435E">
        <w:t>, an</w:t>
      </w:r>
      <w:r w:rsidR="0006213C">
        <w:t>[other]</w:t>
      </w:r>
      <w:r w:rsidR="00E6435E">
        <w:t xml:space="preserve"> essential mitigation measure to help reduce the spread of SARS-CoV-2. Specifically, [DESCRIBE THE PROBLEM]. [IF APPLICABLE: School officials were notified about these </w:t>
      </w:r>
      <w:commentRangeStart w:id="5"/>
      <w:r w:rsidR="00E6435E">
        <w:t>concerns</w:t>
      </w:r>
      <w:commentRangeEnd w:id="5"/>
      <w:r w:rsidR="00E6435E">
        <w:rPr>
          <w:rStyle w:val="CommentReference"/>
        </w:rPr>
        <w:commentReference w:id="5"/>
      </w:r>
      <w:r w:rsidR="00E6435E">
        <w:t>….]</w:t>
      </w:r>
    </w:p>
    <w:p w14:paraId="6EF94BA0" w14:textId="2CE45F2C" w:rsidR="00E6435E" w:rsidRDefault="00E6435E" w:rsidP="00E6435E">
      <w:pPr>
        <w:ind w:firstLine="720"/>
      </w:pPr>
      <w:r>
        <w:t xml:space="preserve">[IF APPLICABLE: As you are aware, the [District’s/School’s/State] [guidelines/mandates] on </w:t>
      </w:r>
      <w:r w:rsidR="0006213C">
        <w:t>social distancing</w:t>
      </w:r>
      <w:r>
        <w:t xml:space="preserve"> [mandate/</w:t>
      </w:r>
      <w:commentRangeStart w:id="6"/>
      <w:r>
        <w:t>recommend</w:t>
      </w:r>
      <w:commentRangeEnd w:id="6"/>
      <w:r>
        <w:rPr>
          <w:rStyle w:val="CommentReference"/>
        </w:rPr>
        <w:commentReference w:id="6"/>
      </w:r>
      <w:r>
        <w:t xml:space="preserve">]….]. </w:t>
      </w:r>
      <w:commentRangeStart w:id="7"/>
      <w:commentRangeEnd w:id="7"/>
      <w:r>
        <w:rPr>
          <w:rStyle w:val="CommentReference"/>
        </w:rPr>
        <w:commentReference w:id="7"/>
      </w:r>
      <w:r>
        <w:t xml:space="preserve"> Based on the reports we have received, the [District/School] is not complying with this [mandate/guideline].]</w:t>
      </w:r>
    </w:p>
    <w:p w14:paraId="6CD73A39" w14:textId="77777777" w:rsidR="00E6435E" w:rsidRDefault="00E6435E" w:rsidP="00E6435E">
      <w:pPr>
        <w:ind w:firstLine="720"/>
      </w:pPr>
      <w:r>
        <w:t xml:space="preserve">[IF APPLICABLE: The failure to adhere to this COVID-19 mitigation protocol is also a violation of our agreement regarding the conditions for a safe reopening of schools to in-person </w:t>
      </w:r>
      <w:commentRangeStart w:id="8"/>
      <w:r>
        <w:t>instruction</w:t>
      </w:r>
      <w:commentRangeEnd w:id="8"/>
      <w:r>
        <w:rPr>
          <w:rStyle w:val="CommentReference"/>
        </w:rPr>
        <w:commentReference w:id="8"/>
      </w:r>
      <w:r>
        <w:t>.]</w:t>
      </w:r>
    </w:p>
    <w:p w14:paraId="17E19BB7" w14:textId="1C4CB411" w:rsidR="00E6435E" w:rsidRDefault="009F4AC5" w:rsidP="00E6435E">
      <w:pPr>
        <w:ind w:firstLine="720"/>
      </w:pPr>
      <w:hyperlink r:id="rId15" w:history="1">
        <w:r w:rsidR="00DC4D8F" w:rsidRPr="00180E9D">
          <w:rPr>
            <w:rStyle w:val="Hyperlink"/>
          </w:rPr>
          <w:t>According to the CDC</w:t>
        </w:r>
      </w:hyperlink>
      <w:r w:rsidR="00DC4D8F">
        <w:t>, “[l]</w:t>
      </w:r>
      <w:proofErr w:type="spellStart"/>
      <w:r w:rsidR="00DC4D8F">
        <w:t>imiting</w:t>
      </w:r>
      <w:proofErr w:type="spellEnd"/>
      <w:r w:rsidR="00DC4D8F">
        <w:t xml:space="preserve"> close </w:t>
      </w:r>
      <w:r w:rsidR="00180E9D">
        <w:t>face-to-face contact with others is the best way to reduce the spread of coronavirus disease</w:t>
      </w:r>
      <w:r w:rsidR="00A81CCD">
        <w:t xml:space="preserve">,” </w:t>
      </w:r>
      <w:r w:rsidR="00AF22C4">
        <w:t xml:space="preserve">and </w:t>
      </w:r>
      <w:r w:rsidR="00763724">
        <w:t xml:space="preserve">the CDC </w:t>
      </w:r>
      <w:r w:rsidR="00182ABD">
        <w:t xml:space="preserve">strongly </w:t>
      </w:r>
      <w:r w:rsidR="00AF22C4">
        <w:t xml:space="preserve">recommends maintaining six (6) feet of distance between individuals who do not share a household both indoors and outside. </w:t>
      </w:r>
      <w:r w:rsidR="00CB014E">
        <w:t xml:space="preserve">In </w:t>
      </w:r>
      <w:hyperlink r:id="rId16" w:history="1">
        <w:r w:rsidR="00CB014E" w:rsidRPr="00EB446E">
          <w:rPr>
            <w:rStyle w:val="Hyperlink"/>
          </w:rPr>
          <w:t xml:space="preserve">its guidance </w:t>
        </w:r>
        <w:r w:rsidR="00FF49E1" w:rsidRPr="00EB446E">
          <w:rPr>
            <w:rStyle w:val="Hyperlink"/>
          </w:rPr>
          <w:t xml:space="preserve">specifically </w:t>
        </w:r>
        <w:r w:rsidR="00210965" w:rsidRPr="00EB446E">
          <w:rPr>
            <w:rStyle w:val="Hyperlink"/>
          </w:rPr>
          <w:t xml:space="preserve">responding to school </w:t>
        </w:r>
        <w:r w:rsidR="00EB446E" w:rsidRPr="00EB446E">
          <w:rPr>
            <w:rStyle w:val="Hyperlink"/>
          </w:rPr>
          <w:t>administrator’s questions</w:t>
        </w:r>
      </w:hyperlink>
      <w:r w:rsidR="00EB446E">
        <w:t xml:space="preserve">, the CDC also emphasizes the importance </w:t>
      </w:r>
      <w:r w:rsidR="001A57A1">
        <w:t>of maintaining at least 6 feet of distance between individuals in schools, and provides that even when this is not feasible, distance should be kept at as close to 6 feet as possible,</w:t>
      </w:r>
      <w:r w:rsidR="00EA7DA3">
        <w:t xml:space="preserve"> </w:t>
      </w:r>
      <w:r w:rsidR="005B30D8">
        <w:t>suggesting</w:t>
      </w:r>
      <w:r w:rsidR="00EA7DA3">
        <w:t xml:space="preserve"> that schools may want to consider additional physical barriers and no</w:t>
      </w:r>
      <w:r w:rsidR="005B30D8">
        <w:t>ting</w:t>
      </w:r>
      <w:r w:rsidR="00EA7DA3">
        <w:t xml:space="preserve"> that mask-wearing is particularly critical in these situations. </w:t>
      </w:r>
    </w:p>
    <w:p w14:paraId="065FCCF1" w14:textId="451F6A76" w:rsidR="00A97359" w:rsidRDefault="00A97359" w:rsidP="005F6841">
      <w:pPr>
        <w:ind w:firstLine="720"/>
      </w:pPr>
    </w:p>
    <w:p w14:paraId="3A022E23" w14:textId="00B0B921" w:rsidR="00D76516" w:rsidRDefault="00D76516" w:rsidP="005F6841">
      <w:pPr>
        <w:ind w:firstLine="720"/>
      </w:pPr>
    </w:p>
    <w:p w14:paraId="16BAD43F" w14:textId="186D43A4" w:rsidR="00D76516" w:rsidRDefault="00D76516" w:rsidP="005F6841">
      <w:pPr>
        <w:ind w:firstLine="720"/>
      </w:pPr>
    </w:p>
    <w:p w14:paraId="32C8A5E3" w14:textId="54FF55C8" w:rsidR="00D76516" w:rsidRDefault="00DF68A6" w:rsidP="005F6841">
      <w:pPr>
        <w:ind w:firstLine="720"/>
      </w:pPr>
      <w:r>
        <w:t>[</w:t>
      </w:r>
      <w:r w:rsidR="00844FC2" w:rsidRPr="00844FC2">
        <w:rPr>
          <w:highlight w:val="yellow"/>
        </w:rPr>
        <w:t>CONCLUSION – USE FOR ALL ISSUES</w:t>
      </w:r>
      <w:r w:rsidR="00844FC2">
        <w:t>]</w:t>
      </w:r>
    </w:p>
    <w:p w14:paraId="443DBA8B" w14:textId="3C8F627B" w:rsidR="004F0F8F" w:rsidRDefault="004F0F8F" w:rsidP="00E7793B">
      <w:pPr>
        <w:ind w:firstLine="720"/>
        <w:rPr>
          <w:rFonts w:ascii="Calibri" w:eastAsia="Calibri" w:hAnsi="Calibri" w:cs="Calibri"/>
          <w:color w:val="000000" w:themeColor="text1"/>
        </w:rPr>
      </w:pPr>
      <w:r w:rsidRPr="258D6F8E">
        <w:rPr>
          <w:rFonts w:ascii="Calibri" w:eastAsia="Calibri" w:hAnsi="Calibri" w:cs="Calibri"/>
        </w:rPr>
        <w:t xml:space="preserve">As the </w:t>
      </w:r>
      <w:hyperlink r:id="rId17" w:anchor="thresholds">
        <w:r w:rsidRPr="258D6F8E">
          <w:rPr>
            <w:rStyle w:val="Hyperlink"/>
            <w:rFonts w:ascii="Calibri" w:eastAsia="Calibri" w:hAnsi="Calibri" w:cs="Calibri"/>
          </w:rPr>
          <w:t>CDC lays out in its Indicators for Dynamic School Decision-Making</w:t>
        </w:r>
      </w:hyperlink>
      <w:r w:rsidRPr="258D6F8E">
        <w:rPr>
          <w:rFonts w:ascii="Calibri" w:eastAsia="Calibri" w:hAnsi="Calibri" w:cs="Calibri"/>
        </w:rPr>
        <w:t xml:space="preserve"> failure to effectively implement these basic COVID-19 mitigation measures increases the risk of transmission in the school, </w:t>
      </w:r>
      <w:r w:rsidRPr="258D6F8E">
        <w:rPr>
          <w:rFonts w:ascii="Calibri" w:eastAsia="Calibri" w:hAnsi="Calibri" w:cs="Calibri"/>
          <w:color w:val="000000" w:themeColor="text1"/>
        </w:rPr>
        <w:t xml:space="preserve">putting students and their families at risk, as well as increasing the risk to school staff and their family members. [IF APPLICABLE: According to the CDC Indicators for school reopening, [District/School] is in an area coded orange/red meaning there is a higher/highest risk of transmission of COVID-19 in schools. </w:t>
      </w:r>
      <w:r w:rsidRPr="258D6F8E">
        <w:rPr>
          <w:rFonts w:ascii="Calibri" w:eastAsia="Calibri" w:hAnsi="Calibri" w:cs="Calibri"/>
          <w:color w:val="000000" w:themeColor="text1"/>
          <w:u w:val="single"/>
        </w:rPr>
        <w:t xml:space="preserve">OR </w:t>
      </w:r>
      <w:r w:rsidRPr="258D6F8E">
        <w:rPr>
          <w:rFonts w:ascii="Calibri" w:eastAsia="Calibri" w:hAnsi="Calibri" w:cs="Calibri"/>
          <w:color w:val="000000" w:themeColor="text1"/>
        </w:rPr>
        <w:t>The community positivity rate is [INSERT POSITIVITY RATE]; whereas, the World Health Organization (WHO) recommend</w:t>
      </w:r>
      <w:r w:rsidR="00020ED7">
        <w:rPr>
          <w:rFonts w:ascii="Calibri" w:eastAsia="Calibri" w:hAnsi="Calibri" w:cs="Calibri"/>
          <w:color w:val="000000" w:themeColor="text1"/>
        </w:rPr>
        <w:t>s</w:t>
      </w:r>
      <w:r w:rsidRPr="258D6F8E">
        <w:rPr>
          <w:rFonts w:ascii="Calibri" w:eastAsia="Calibri" w:hAnsi="Calibri" w:cs="Calibri"/>
          <w:color w:val="000000" w:themeColor="text1"/>
        </w:rPr>
        <w:t xml:space="preserve"> a threshold 5% positivity rate for the previous 2 weeks when thinking about reopening schools safely. This makes it even more important that these </w:t>
      </w:r>
      <w:r w:rsidR="009B41CF" w:rsidRPr="258D6F8E">
        <w:rPr>
          <w:rFonts w:ascii="Calibri" w:eastAsia="Calibri" w:hAnsi="Calibri" w:cs="Calibri"/>
          <w:color w:val="000000" w:themeColor="text1"/>
        </w:rPr>
        <w:t xml:space="preserve">COVID-19 mitigation </w:t>
      </w:r>
      <w:r w:rsidR="0001647B" w:rsidRPr="258D6F8E">
        <w:rPr>
          <w:rFonts w:ascii="Calibri" w:eastAsia="Calibri" w:hAnsi="Calibri" w:cs="Calibri"/>
          <w:color w:val="000000" w:themeColor="text1"/>
        </w:rPr>
        <w:t>measures</w:t>
      </w:r>
      <w:r w:rsidRPr="258D6F8E">
        <w:rPr>
          <w:rFonts w:ascii="Calibri" w:eastAsia="Calibri" w:hAnsi="Calibri" w:cs="Calibri"/>
          <w:color w:val="000000" w:themeColor="text1"/>
        </w:rPr>
        <w:t xml:space="preserve"> are immediately enforced/put into place.]</w:t>
      </w:r>
    </w:p>
    <w:p w14:paraId="6AA7EA8C" w14:textId="3FC65AC5" w:rsidR="00721771" w:rsidRPr="003F4530" w:rsidRDefault="18933468" w:rsidP="003F4530">
      <w:pPr>
        <w:ind w:firstLine="720"/>
        <w:rPr>
          <w:rFonts w:ascii="Segoe UI" w:eastAsia="Times New Roman" w:hAnsi="Segoe UI" w:cs="Segoe UI"/>
          <w:color w:val="000000"/>
          <w:sz w:val="26"/>
          <w:szCs w:val="26"/>
          <w:shd w:val="clear" w:color="auto" w:fill="FFFFFF"/>
        </w:rPr>
      </w:pPr>
      <w:r w:rsidRPr="3A245DBB">
        <w:rPr>
          <w:rFonts w:ascii="Calibri" w:eastAsia="Calibri" w:hAnsi="Calibri" w:cs="Calibri"/>
        </w:rPr>
        <w:t xml:space="preserve">We </w:t>
      </w:r>
      <w:r w:rsidR="0EB20611" w:rsidRPr="3A245DBB">
        <w:rPr>
          <w:rFonts w:ascii="Calibri" w:eastAsia="Calibri" w:hAnsi="Calibri" w:cs="Calibri"/>
        </w:rPr>
        <w:t xml:space="preserve">call on the </w:t>
      </w:r>
      <w:r w:rsidR="23A5FFC0" w:rsidRPr="3A245DBB">
        <w:rPr>
          <w:rFonts w:ascii="Calibri" w:eastAsia="Calibri" w:hAnsi="Calibri" w:cs="Calibri"/>
        </w:rPr>
        <w:t xml:space="preserve">[District/School] to immediately </w:t>
      </w:r>
      <w:r w:rsidR="0001647B">
        <w:rPr>
          <w:rFonts w:ascii="Calibri" w:eastAsia="Calibri" w:hAnsi="Calibri" w:cs="Calibri"/>
        </w:rPr>
        <w:t>remedy [this/these] failure</w:t>
      </w:r>
      <w:r w:rsidR="00A01405">
        <w:rPr>
          <w:rFonts w:ascii="Calibri" w:eastAsia="Calibri" w:hAnsi="Calibri" w:cs="Calibri"/>
        </w:rPr>
        <w:t xml:space="preserve">[s] to adhere to crucial </w:t>
      </w:r>
      <w:r w:rsidR="00C61FEB">
        <w:rPr>
          <w:rFonts w:ascii="Calibri" w:eastAsia="Calibri" w:hAnsi="Calibri" w:cs="Calibri"/>
        </w:rPr>
        <w:t xml:space="preserve">mitigation measures to </w:t>
      </w:r>
      <w:r w:rsidR="00A460F9">
        <w:rPr>
          <w:rFonts w:ascii="Calibri" w:eastAsia="Calibri" w:hAnsi="Calibri" w:cs="Calibri"/>
        </w:rPr>
        <w:t xml:space="preserve">combat the spread of COVID-19. </w:t>
      </w:r>
      <w:r w:rsidR="00B2694C">
        <w:rPr>
          <w:rFonts w:ascii="Calibri" w:eastAsia="Calibri" w:hAnsi="Calibri" w:cs="Calibri"/>
        </w:rPr>
        <w:t xml:space="preserve">The health and safety of </w:t>
      </w:r>
      <w:r w:rsidR="00A45369">
        <w:rPr>
          <w:rFonts w:ascii="Calibri" w:eastAsia="Calibri" w:hAnsi="Calibri" w:cs="Calibri"/>
        </w:rPr>
        <w:t xml:space="preserve">our </w:t>
      </w:r>
      <w:r w:rsidR="006A3FD8">
        <w:rPr>
          <w:rFonts w:ascii="Calibri" w:eastAsia="Calibri" w:hAnsi="Calibri" w:cs="Calibri"/>
        </w:rPr>
        <w:t xml:space="preserve">entire school </w:t>
      </w:r>
      <w:r w:rsidR="00A45369">
        <w:rPr>
          <w:rFonts w:ascii="Calibri" w:eastAsia="Calibri" w:hAnsi="Calibri" w:cs="Calibri"/>
        </w:rPr>
        <w:t>community</w:t>
      </w:r>
      <w:r w:rsidR="000F36A1">
        <w:rPr>
          <w:rFonts w:ascii="Calibri" w:eastAsia="Calibri" w:hAnsi="Calibri" w:cs="Calibri"/>
        </w:rPr>
        <w:t xml:space="preserve"> </w:t>
      </w:r>
      <w:r w:rsidR="00B2694C">
        <w:rPr>
          <w:rFonts w:ascii="Calibri" w:eastAsia="Calibri" w:hAnsi="Calibri" w:cs="Calibri"/>
        </w:rPr>
        <w:t>depend on a swift, appropriate response by [School/District]</w:t>
      </w:r>
      <w:r w:rsidR="00B2008E">
        <w:rPr>
          <w:rFonts w:ascii="Calibri" w:eastAsia="Calibri" w:hAnsi="Calibri" w:cs="Calibri"/>
        </w:rPr>
        <w:t xml:space="preserve"> and full transparency about the measures taken to </w:t>
      </w:r>
      <w:r w:rsidR="008B7B4C">
        <w:rPr>
          <w:rFonts w:ascii="Calibri" w:eastAsia="Calibri" w:hAnsi="Calibri" w:cs="Calibri"/>
        </w:rPr>
        <w:t xml:space="preserve">address these concerns. </w:t>
      </w:r>
      <w:r w:rsidR="00B557E3" w:rsidRPr="00B557E3">
        <w:rPr>
          <w:rFonts w:ascii="Calibri" w:eastAsia="Calibri" w:hAnsi="Calibri" w:cs="Calibri"/>
          <w:color w:val="000000" w:themeColor="text1"/>
        </w:rPr>
        <w:t xml:space="preserve">Please provide copies of any documents describing the district’s COVID-19 </w:t>
      </w:r>
      <w:r w:rsidR="006B7BB9">
        <w:rPr>
          <w:rFonts w:ascii="Calibri" w:eastAsia="Calibri" w:hAnsi="Calibri" w:cs="Calibri"/>
          <w:color w:val="000000" w:themeColor="text1"/>
        </w:rPr>
        <w:t>mitigation</w:t>
      </w:r>
      <w:r w:rsidR="00B557E3" w:rsidRPr="00B557E3">
        <w:rPr>
          <w:rFonts w:ascii="Calibri" w:eastAsia="Calibri" w:hAnsi="Calibri" w:cs="Calibri"/>
          <w:color w:val="000000" w:themeColor="text1"/>
        </w:rPr>
        <w:t xml:space="preserve"> policies and strategies. </w:t>
      </w:r>
      <w:r w:rsidR="00ED7E59" w:rsidRPr="00B557E3">
        <w:rPr>
          <w:rFonts w:ascii="Calibri" w:eastAsia="Calibri" w:hAnsi="Calibri" w:cs="Calibri"/>
          <w:color w:val="000000" w:themeColor="text1"/>
        </w:rPr>
        <w:t xml:space="preserve">[If APPLICABLE: </w:t>
      </w:r>
      <w:r w:rsidR="00AB75A6" w:rsidRPr="00B557E3">
        <w:rPr>
          <w:rFonts w:ascii="Calibri" w:eastAsia="Calibri" w:hAnsi="Calibri" w:cs="Calibri"/>
          <w:color w:val="000000" w:themeColor="text1"/>
        </w:rPr>
        <w:t>Please contact me as soon as possibl</w:t>
      </w:r>
      <w:r w:rsidR="00AB75A6" w:rsidRPr="54723631">
        <w:rPr>
          <w:rFonts w:ascii="Calibri" w:eastAsia="Calibri" w:hAnsi="Calibri" w:cs="Calibri"/>
        </w:rPr>
        <w:t xml:space="preserve">e with your availability to </w:t>
      </w:r>
      <w:r w:rsidR="00033250" w:rsidRPr="54723631">
        <w:rPr>
          <w:rFonts w:ascii="Calibri" w:eastAsia="Calibri" w:hAnsi="Calibri" w:cs="Calibri"/>
        </w:rPr>
        <w:t xml:space="preserve">meet to </w:t>
      </w:r>
      <w:r w:rsidR="001C369C" w:rsidRPr="54723631">
        <w:rPr>
          <w:rFonts w:ascii="Calibri" w:eastAsia="Calibri" w:hAnsi="Calibri" w:cs="Calibri"/>
        </w:rPr>
        <w:t>neg</w:t>
      </w:r>
      <w:r w:rsidR="007A668F" w:rsidRPr="54723631">
        <w:rPr>
          <w:rFonts w:ascii="Calibri" w:eastAsia="Calibri" w:hAnsi="Calibri" w:cs="Calibri"/>
        </w:rPr>
        <w:t xml:space="preserve">otiate </w:t>
      </w:r>
      <w:r w:rsidR="0017653D" w:rsidRPr="54723631">
        <w:rPr>
          <w:rFonts w:ascii="Calibri" w:eastAsia="Calibri" w:hAnsi="Calibri" w:cs="Calibri"/>
        </w:rPr>
        <w:t xml:space="preserve">these matters.]  </w:t>
      </w:r>
      <w:r w:rsidR="008B7B4C" w:rsidRPr="54723631">
        <w:rPr>
          <w:rFonts w:ascii="Calibri" w:eastAsia="Calibri" w:hAnsi="Calibri" w:cs="Calibri"/>
        </w:rPr>
        <w:t>We look forward to working with you to ensure th</w:t>
      </w:r>
      <w:r w:rsidR="00F62812" w:rsidRPr="54723631">
        <w:rPr>
          <w:rFonts w:ascii="Calibri" w:eastAsia="Calibri" w:hAnsi="Calibri" w:cs="Calibri"/>
        </w:rPr>
        <w:t xml:space="preserve">at </w:t>
      </w:r>
      <w:r w:rsidR="00EF3675" w:rsidRPr="54723631">
        <w:rPr>
          <w:rFonts w:ascii="Calibri" w:eastAsia="Calibri" w:hAnsi="Calibri" w:cs="Calibri"/>
        </w:rPr>
        <w:t xml:space="preserve">these problems are </w:t>
      </w:r>
      <w:r w:rsidR="07FBEE4A" w:rsidRPr="54723631">
        <w:rPr>
          <w:rFonts w:ascii="Calibri" w:eastAsia="Calibri" w:hAnsi="Calibri" w:cs="Calibri"/>
        </w:rPr>
        <w:t>quickly</w:t>
      </w:r>
      <w:r w:rsidR="4DD2A7E5" w:rsidRPr="54723631">
        <w:rPr>
          <w:rFonts w:ascii="Calibri" w:eastAsia="Calibri" w:hAnsi="Calibri" w:cs="Calibri"/>
        </w:rPr>
        <w:t xml:space="preserve"> resolved</w:t>
      </w:r>
      <w:r w:rsidR="00381262" w:rsidRPr="54723631">
        <w:rPr>
          <w:rFonts w:ascii="Calibri" w:eastAsia="Calibri" w:hAnsi="Calibri" w:cs="Calibri"/>
        </w:rPr>
        <w:t xml:space="preserve">. </w:t>
      </w:r>
      <w:r w:rsidR="000A53C8" w:rsidRPr="54723631">
        <w:rPr>
          <w:rFonts w:ascii="Calibri" w:eastAsia="Calibri" w:hAnsi="Calibri" w:cs="Calibri"/>
        </w:rPr>
        <w:t xml:space="preserve"> </w:t>
      </w:r>
    </w:p>
    <w:p w14:paraId="6D6DC8ED" w14:textId="072EAB60" w:rsidR="23A5FFC0" w:rsidRDefault="23A5FFC0" w:rsidP="3A245DBB">
      <w:pPr>
        <w:ind w:left="2880" w:firstLine="720"/>
        <w:rPr>
          <w:rFonts w:ascii="Calibri" w:eastAsia="Calibri" w:hAnsi="Calibri" w:cs="Calibri"/>
        </w:rPr>
      </w:pPr>
      <w:r w:rsidRPr="3A245DBB">
        <w:rPr>
          <w:rFonts w:ascii="Calibri" w:eastAsia="Calibri" w:hAnsi="Calibri" w:cs="Calibri"/>
        </w:rPr>
        <w:t xml:space="preserve">Sincerely, </w:t>
      </w:r>
    </w:p>
    <w:p w14:paraId="434E5D04" w14:textId="703DD452" w:rsidR="3A245DBB" w:rsidRDefault="3A245DBB" w:rsidP="3A245DBB">
      <w:pPr>
        <w:ind w:left="2880" w:firstLine="720"/>
        <w:rPr>
          <w:rFonts w:ascii="Calibri" w:eastAsia="Calibri" w:hAnsi="Calibri" w:cs="Calibri"/>
        </w:rPr>
      </w:pPr>
    </w:p>
    <w:p w14:paraId="666693BD" w14:textId="29AB600D" w:rsidR="3A245DBB" w:rsidRDefault="3A245DBB" w:rsidP="3A245DBB">
      <w:pPr>
        <w:ind w:left="2880" w:firstLine="720"/>
        <w:rPr>
          <w:rFonts w:ascii="Calibri" w:eastAsia="Calibri" w:hAnsi="Calibri" w:cs="Calibri"/>
        </w:rPr>
      </w:pPr>
    </w:p>
    <w:p w14:paraId="56FDC93B" w14:textId="3ECAFB22" w:rsidR="3A245DBB" w:rsidRDefault="3A245DBB" w:rsidP="3A245DBB">
      <w:pPr>
        <w:ind w:firstLine="720"/>
        <w:rPr>
          <w:rFonts w:ascii="Calibri" w:eastAsia="Calibri" w:hAnsi="Calibri" w:cs="Calibri"/>
        </w:rPr>
      </w:pPr>
    </w:p>
    <w:p w14:paraId="5A1F348C" w14:textId="4A491E1E" w:rsidR="5585CE5A" w:rsidRDefault="5585CE5A" w:rsidP="009A2B0F">
      <w:pPr>
        <w:spacing w:line="240" w:lineRule="auto"/>
      </w:pPr>
      <w:r>
        <w:t>cc:</w:t>
      </w:r>
      <w:r w:rsidR="009A2B0F">
        <w:tab/>
      </w:r>
      <w:commentRangeStart w:id="9"/>
      <w:r w:rsidR="009A2B0F">
        <w:t>[</w:t>
      </w:r>
      <w:r>
        <w:t>School Board members?]</w:t>
      </w:r>
    </w:p>
    <w:p w14:paraId="476E1219" w14:textId="72154926" w:rsidR="5585CE5A" w:rsidRDefault="5585CE5A" w:rsidP="009A2B0F">
      <w:pPr>
        <w:spacing w:line="240" w:lineRule="auto"/>
      </w:pPr>
      <w:r>
        <w:t xml:space="preserve">      </w:t>
      </w:r>
      <w:r w:rsidR="009A2B0F">
        <w:tab/>
      </w:r>
      <w:r>
        <w:t>[PTA/PTO?]</w:t>
      </w:r>
    </w:p>
    <w:p w14:paraId="46A1CF8C" w14:textId="35A4385B" w:rsidR="7A6C8B1F" w:rsidRDefault="7A6C8B1F" w:rsidP="009A2B0F">
      <w:pPr>
        <w:spacing w:line="240" w:lineRule="auto"/>
      </w:pPr>
      <w:r>
        <w:t xml:space="preserve">       </w:t>
      </w:r>
      <w:r w:rsidR="009A2B0F">
        <w:tab/>
      </w:r>
      <w:r>
        <w:t>[Local Health Department?]</w:t>
      </w:r>
      <w:commentRangeEnd w:id="9"/>
      <w:r w:rsidR="006221F5">
        <w:rPr>
          <w:rStyle w:val="CommentReference"/>
        </w:rPr>
        <w:commentReference w:id="9"/>
      </w:r>
    </w:p>
    <w:p w14:paraId="2571A231" w14:textId="4775CD39" w:rsidR="3A245DBB" w:rsidRDefault="3A245DBB" w:rsidP="3A245DBB">
      <w:pPr>
        <w:ind w:firstLine="720"/>
      </w:pPr>
    </w:p>
    <w:sectPr w:rsidR="3A245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cNett, Keira [HQ-GC]" w:date="2020-09-17T11:39:00Z" w:initials="MK[">
    <w:p w14:paraId="17B96F24" w14:textId="17C9960C" w:rsidR="00AE509F" w:rsidRDefault="00AE509F">
      <w:pPr>
        <w:pStyle w:val="CommentText"/>
      </w:pPr>
      <w:r>
        <w:rPr>
          <w:rStyle w:val="CommentReference"/>
        </w:rPr>
        <w:annotationRef/>
      </w:r>
      <w:r w:rsidR="004602EE">
        <w:t xml:space="preserve">Review your </w:t>
      </w:r>
      <w:r w:rsidR="0028509F">
        <w:t xml:space="preserve">school and District’s policies </w:t>
      </w:r>
      <w:r w:rsidR="004B79BD">
        <w:t xml:space="preserve">and check to see if there are any State </w:t>
      </w:r>
      <w:r w:rsidR="00144AD3">
        <w:t>mandates</w:t>
      </w:r>
      <w:r w:rsidR="008E4BD2">
        <w:t xml:space="preserve"> or guidelines that may apply</w:t>
      </w:r>
      <w:r w:rsidR="00DE23DA">
        <w:t xml:space="preserve">. </w:t>
      </w:r>
    </w:p>
  </w:comment>
  <w:comment w:id="1" w:author="McNett, Keira [HQ-GC]" w:date="2020-09-17T13:37:00Z" w:initials="MK[">
    <w:p w14:paraId="76CB5633" w14:textId="723F99DD" w:rsidR="00EE7206" w:rsidRDefault="00EE7206">
      <w:pPr>
        <w:pStyle w:val="CommentText"/>
      </w:pPr>
      <w:r>
        <w:rPr>
          <w:rStyle w:val="CommentReference"/>
        </w:rPr>
        <w:annotationRef/>
      </w:r>
      <w:r w:rsidR="00021FE4">
        <w:t xml:space="preserve">If </w:t>
      </w:r>
      <w:r w:rsidR="00B87716">
        <w:t xml:space="preserve">these concerns have previously been reported to </w:t>
      </w:r>
      <w:r w:rsidR="00086EFC">
        <w:t>school administrators or district</w:t>
      </w:r>
      <w:r w:rsidR="00686B7E">
        <w:t xml:space="preserve"> officials</w:t>
      </w:r>
      <w:r w:rsidR="00914860">
        <w:t>, include this information. Provide as m</w:t>
      </w:r>
      <w:r w:rsidR="00421246">
        <w:t>uch</w:t>
      </w:r>
      <w:r w:rsidR="00914860">
        <w:t xml:space="preserve"> detail as possible</w:t>
      </w:r>
      <w:r w:rsidR="00421246">
        <w:t xml:space="preserve"> about when, how and</w:t>
      </w:r>
      <w:r w:rsidR="00AD38EF">
        <w:t xml:space="preserve"> who was notified. </w:t>
      </w:r>
    </w:p>
  </w:comment>
  <w:comment w:id="2" w:author="McNett, Keira [HQ-GC]" w:date="2020-09-17T13:42:00Z" w:initials="MK[">
    <w:p w14:paraId="69623092" w14:textId="2C2C8247" w:rsidR="006A25DD" w:rsidRDefault="006A25DD">
      <w:pPr>
        <w:pStyle w:val="CommentText"/>
      </w:pPr>
      <w:r>
        <w:rPr>
          <w:rStyle w:val="CommentReference"/>
        </w:rPr>
        <w:annotationRef/>
      </w:r>
      <w:r>
        <w:t xml:space="preserve">Cite the applicable </w:t>
      </w:r>
      <w:r w:rsidR="00451ADA">
        <w:t>mandate(s) or guideline(s)</w:t>
      </w:r>
      <w:r w:rsidR="00087704">
        <w:t xml:space="preserve"> and briefly describe what they require. </w:t>
      </w:r>
    </w:p>
  </w:comment>
  <w:comment w:id="3" w:author="McNett, Keira [HQ-GC]" w:date="2020-09-17T11:39:00Z" w:initials="MK[">
    <w:p w14:paraId="6C47E84E" w14:textId="74A67A15" w:rsidR="0000167D" w:rsidRDefault="0000167D" w:rsidP="0000167D">
      <w:pPr>
        <w:pStyle w:val="CommentText"/>
      </w:pPr>
      <w:r>
        <w:rPr>
          <w:rStyle w:val="CommentReference"/>
        </w:rPr>
        <w:annotationRef/>
      </w:r>
      <w:r>
        <w:t xml:space="preserve">Review your school and District’s policies and check to see if there are any State mandates or guidelines that may apply. </w:t>
      </w:r>
    </w:p>
  </w:comment>
  <w:comment w:id="4" w:author="McNett, Keira [HQ-GC]" w:date="2020-09-18T11:38:00Z" w:initials="MK[">
    <w:p w14:paraId="566946D9" w14:textId="121B2631" w:rsidR="00BF6C69" w:rsidRDefault="00BF6C69">
      <w:pPr>
        <w:pStyle w:val="CommentText"/>
      </w:pPr>
      <w:r>
        <w:rPr>
          <w:rStyle w:val="CommentReference"/>
        </w:rPr>
        <w:annotationRef/>
      </w:r>
      <w:r>
        <w:t>If you have a CBA, MOU or separate reopening plan</w:t>
      </w:r>
      <w:r w:rsidR="008C769A">
        <w:t xml:space="preserve"> that addresses this issue, </w:t>
      </w:r>
      <w:r w:rsidR="00F8561D">
        <w:t xml:space="preserve">include a reference to it here. </w:t>
      </w:r>
    </w:p>
  </w:comment>
  <w:comment w:id="5" w:author="McNett, Keira [HQ-GC]" w:date="2020-09-17T13:37:00Z" w:initials="MK[">
    <w:p w14:paraId="6144066F" w14:textId="77777777" w:rsidR="00E6435E" w:rsidRDefault="00E6435E" w:rsidP="00E6435E">
      <w:pPr>
        <w:pStyle w:val="CommentText"/>
      </w:pPr>
      <w:r>
        <w:rPr>
          <w:rStyle w:val="CommentReference"/>
        </w:rPr>
        <w:annotationRef/>
      </w:r>
      <w:r>
        <w:t xml:space="preserve">If these concerns have previously been reported to school administrators or district officials, include this information. Provide as much detail as possible about when, how and who was notified. </w:t>
      </w:r>
    </w:p>
  </w:comment>
  <w:comment w:id="6" w:author="McNett, Keira [HQ-GC]" w:date="2020-09-17T13:42:00Z" w:initials="MK[">
    <w:p w14:paraId="09B7BACD" w14:textId="77777777" w:rsidR="00E6435E" w:rsidRDefault="00E6435E" w:rsidP="00E6435E">
      <w:pPr>
        <w:pStyle w:val="CommentText"/>
      </w:pPr>
      <w:r>
        <w:rPr>
          <w:rStyle w:val="CommentReference"/>
        </w:rPr>
        <w:annotationRef/>
      </w:r>
      <w:r>
        <w:t xml:space="preserve">Cite the applicable mandate(s) or guideline(s) and briefly describe what they require. </w:t>
      </w:r>
    </w:p>
  </w:comment>
  <w:comment w:id="7" w:author="McNett, Keira [HQ-GC]" w:date="2020-09-17T11:39:00Z" w:initials="MK[">
    <w:p w14:paraId="68860238" w14:textId="77777777" w:rsidR="00E6435E" w:rsidRDefault="00E6435E" w:rsidP="00E6435E">
      <w:pPr>
        <w:pStyle w:val="CommentText"/>
      </w:pPr>
      <w:r>
        <w:rPr>
          <w:rStyle w:val="CommentReference"/>
        </w:rPr>
        <w:annotationRef/>
      </w:r>
      <w:r>
        <w:t xml:space="preserve">Review your school and District’s policies and check to see if there are any State mandates or guidelines that may apply. </w:t>
      </w:r>
    </w:p>
  </w:comment>
  <w:comment w:id="8" w:author="McNett, Keira [HQ-GC]" w:date="2020-09-18T11:38:00Z" w:initials="MK[">
    <w:p w14:paraId="780FFD93" w14:textId="77777777" w:rsidR="00E6435E" w:rsidRDefault="00E6435E" w:rsidP="00E6435E">
      <w:pPr>
        <w:pStyle w:val="CommentText"/>
      </w:pPr>
      <w:r>
        <w:rPr>
          <w:rStyle w:val="CommentReference"/>
        </w:rPr>
        <w:annotationRef/>
      </w:r>
      <w:r>
        <w:t xml:space="preserve">If you have a CBA, MOU or separate reopening plan that addresses this issue, include a reference to it here. </w:t>
      </w:r>
    </w:p>
  </w:comment>
  <w:comment w:id="9" w:author="McNett, Keira [HQ-GC]" w:date="2020-09-17T12:01:00Z" w:initials="MK[">
    <w:p w14:paraId="7173CD20" w14:textId="2D233FB4" w:rsidR="006221F5" w:rsidRDefault="006221F5">
      <w:pPr>
        <w:pStyle w:val="CommentText"/>
      </w:pPr>
      <w:r>
        <w:rPr>
          <w:rStyle w:val="CommentReference"/>
        </w:rPr>
        <w:annotationRef/>
      </w:r>
      <w:r>
        <w:t xml:space="preserve">Consider copying individual school board members, </w:t>
      </w:r>
      <w:r w:rsidR="00255B79">
        <w:t xml:space="preserve">heads of parent organizations, and/or possibly local health department officials.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7B96F24" w15:done="0"/>
  <w15:commentEx w15:paraId="76CB5633" w15:done="0"/>
  <w15:commentEx w15:paraId="69623092" w15:done="0"/>
  <w15:commentEx w15:paraId="6C47E84E" w15:done="0"/>
  <w15:commentEx w15:paraId="566946D9" w15:done="0"/>
  <w15:commentEx w15:paraId="6144066F" w15:done="0"/>
  <w15:commentEx w15:paraId="09B7BACD" w15:done="0"/>
  <w15:commentEx w15:paraId="68860238" w15:done="0"/>
  <w15:commentEx w15:paraId="780FFD93" w15:done="0"/>
  <w15:commentEx w15:paraId="7173CD2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DC968" w16cex:dateUtc="2020-09-17T15:39:00Z"/>
  <w16cex:commentExtensible w16cex:durableId="230DE523" w16cex:dateUtc="2020-09-17T17:37:00Z"/>
  <w16cex:commentExtensible w16cex:durableId="230DE655" w16cex:dateUtc="2020-09-17T17:42:00Z"/>
  <w16cex:commentExtensible w16cex:durableId="230DE635" w16cex:dateUtc="2020-09-17T15:39:00Z"/>
  <w16cex:commentExtensible w16cex:durableId="230F1A9C" w16cex:dateUtc="2020-09-18T15:38:00Z"/>
  <w16cex:commentExtensible w16cex:durableId="23342312" w16cex:dateUtc="2020-09-17T17:37:00Z"/>
  <w16cex:commentExtensible w16cex:durableId="23342311" w16cex:dateUtc="2020-09-17T17:42:00Z"/>
  <w16cex:commentExtensible w16cex:durableId="23342310" w16cex:dateUtc="2020-09-17T15:39:00Z"/>
  <w16cex:commentExtensible w16cex:durableId="2334230F" w16cex:dateUtc="2020-09-18T15:38:00Z"/>
  <w16cex:commentExtensible w16cex:durableId="230DCE96" w16cex:dateUtc="2020-09-17T16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7B96F24" w16cid:durableId="230DC968"/>
  <w16cid:commentId w16cid:paraId="76CB5633" w16cid:durableId="230DE523"/>
  <w16cid:commentId w16cid:paraId="69623092" w16cid:durableId="230DE655"/>
  <w16cid:commentId w16cid:paraId="6C47E84E" w16cid:durableId="230DE635"/>
  <w16cid:commentId w16cid:paraId="566946D9" w16cid:durableId="230F1A9C"/>
  <w16cid:commentId w16cid:paraId="6144066F" w16cid:durableId="23342312"/>
  <w16cid:commentId w16cid:paraId="09B7BACD" w16cid:durableId="23342311"/>
  <w16cid:commentId w16cid:paraId="68860238" w16cid:durableId="23342310"/>
  <w16cid:commentId w16cid:paraId="780FFD93" w16cid:durableId="2334230F"/>
  <w16cid:commentId w16cid:paraId="7173CD20" w16cid:durableId="230DCE9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9316DA"/>
    <w:multiLevelType w:val="hybridMultilevel"/>
    <w:tmpl w:val="FFFFFFFF"/>
    <w:lvl w:ilvl="0" w:tplc="DF403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ECB9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E410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CE2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7C04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A4C8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8C60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D6CC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3ADA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3301B"/>
    <w:multiLevelType w:val="hybridMultilevel"/>
    <w:tmpl w:val="59F0A230"/>
    <w:lvl w:ilvl="0" w:tplc="7BFA9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DC95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483E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7C4E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BA5F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6A73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021F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7EE4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445C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cNett, Keira [HQ-GC]">
    <w15:presenceInfo w15:providerId="AD" w15:userId="S::kmcnett@nea.org::44a0acd4-acf9-4003-8f84-aabf90e6c3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DE512AB"/>
    <w:rsid w:val="0000167D"/>
    <w:rsid w:val="00014899"/>
    <w:rsid w:val="0001647B"/>
    <w:rsid w:val="00020ED7"/>
    <w:rsid w:val="00021FE4"/>
    <w:rsid w:val="00024E7D"/>
    <w:rsid w:val="00033250"/>
    <w:rsid w:val="00055314"/>
    <w:rsid w:val="0006213C"/>
    <w:rsid w:val="00064CD6"/>
    <w:rsid w:val="000805BE"/>
    <w:rsid w:val="000832DE"/>
    <w:rsid w:val="00085452"/>
    <w:rsid w:val="00086EFC"/>
    <w:rsid w:val="00087704"/>
    <w:rsid w:val="000934AB"/>
    <w:rsid w:val="000A53C8"/>
    <w:rsid w:val="000F20A1"/>
    <w:rsid w:val="000F36A1"/>
    <w:rsid w:val="00116FFA"/>
    <w:rsid w:val="0012047F"/>
    <w:rsid w:val="00141BC1"/>
    <w:rsid w:val="00144AD3"/>
    <w:rsid w:val="0016587F"/>
    <w:rsid w:val="00166D2F"/>
    <w:rsid w:val="0017134B"/>
    <w:rsid w:val="0017653D"/>
    <w:rsid w:val="00177322"/>
    <w:rsid w:val="0017788C"/>
    <w:rsid w:val="00180E9D"/>
    <w:rsid w:val="001819C9"/>
    <w:rsid w:val="00182982"/>
    <w:rsid w:val="00182ABD"/>
    <w:rsid w:val="00184008"/>
    <w:rsid w:val="001859BC"/>
    <w:rsid w:val="00191171"/>
    <w:rsid w:val="001A544A"/>
    <w:rsid w:val="001A57A1"/>
    <w:rsid w:val="001B5E15"/>
    <w:rsid w:val="001C369C"/>
    <w:rsid w:val="001D2732"/>
    <w:rsid w:val="001F6316"/>
    <w:rsid w:val="002020C9"/>
    <w:rsid w:val="00210150"/>
    <w:rsid w:val="00210965"/>
    <w:rsid w:val="00223526"/>
    <w:rsid w:val="00234226"/>
    <w:rsid w:val="00237ED1"/>
    <w:rsid w:val="00255B79"/>
    <w:rsid w:val="0028509F"/>
    <w:rsid w:val="00290412"/>
    <w:rsid w:val="00296C93"/>
    <w:rsid w:val="002B46A3"/>
    <w:rsid w:val="002B69EB"/>
    <w:rsid w:val="002C09C8"/>
    <w:rsid w:val="002C333D"/>
    <w:rsid w:val="002E2AE3"/>
    <w:rsid w:val="002F4802"/>
    <w:rsid w:val="0031118E"/>
    <w:rsid w:val="00312385"/>
    <w:rsid w:val="003142B6"/>
    <w:rsid w:val="003219D1"/>
    <w:rsid w:val="00321C81"/>
    <w:rsid w:val="003318C6"/>
    <w:rsid w:val="00344C58"/>
    <w:rsid w:val="00355497"/>
    <w:rsid w:val="00364588"/>
    <w:rsid w:val="00366CC1"/>
    <w:rsid w:val="00381262"/>
    <w:rsid w:val="00381EFD"/>
    <w:rsid w:val="00392D7B"/>
    <w:rsid w:val="003A02D4"/>
    <w:rsid w:val="003A472E"/>
    <w:rsid w:val="003A7DC0"/>
    <w:rsid w:val="003B0A3D"/>
    <w:rsid w:val="003B51CF"/>
    <w:rsid w:val="003C57DF"/>
    <w:rsid w:val="003F4530"/>
    <w:rsid w:val="003F5761"/>
    <w:rsid w:val="00405227"/>
    <w:rsid w:val="00421246"/>
    <w:rsid w:val="00427E1C"/>
    <w:rsid w:val="004302BD"/>
    <w:rsid w:val="004307E0"/>
    <w:rsid w:val="00451ADA"/>
    <w:rsid w:val="004602EE"/>
    <w:rsid w:val="00480FA2"/>
    <w:rsid w:val="00485B3F"/>
    <w:rsid w:val="00493AA6"/>
    <w:rsid w:val="004A134A"/>
    <w:rsid w:val="004B14BD"/>
    <w:rsid w:val="004B3EE2"/>
    <w:rsid w:val="004B79BD"/>
    <w:rsid w:val="004C0BDB"/>
    <w:rsid w:val="004E219F"/>
    <w:rsid w:val="004E5721"/>
    <w:rsid w:val="004E5AA0"/>
    <w:rsid w:val="004F0F8F"/>
    <w:rsid w:val="004F137C"/>
    <w:rsid w:val="004F1B07"/>
    <w:rsid w:val="004F3CDE"/>
    <w:rsid w:val="005401A4"/>
    <w:rsid w:val="00564E49"/>
    <w:rsid w:val="00580DD2"/>
    <w:rsid w:val="00581DEC"/>
    <w:rsid w:val="005A0A41"/>
    <w:rsid w:val="005B0645"/>
    <w:rsid w:val="005B30D8"/>
    <w:rsid w:val="005B594F"/>
    <w:rsid w:val="005D2084"/>
    <w:rsid w:val="005E460B"/>
    <w:rsid w:val="005F6841"/>
    <w:rsid w:val="005F7DAF"/>
    <w:rsid w:val="00614296"/>
    <w:rsid w:val="00617A86"/>
    <w:rsid w:val="00622125"/>
    <w:rsid w:val="006221F5"/>
    <w:rsid w:val="0062541B"/>
    <w:rsid w:val="006259A0"/>
    <w:rsid w:val="006466DA"/>
    <w:rsid w:val="00651AE3"/>
    <w:rsid w:val="00661F13"/>
    <w:rsid w:val="00666A79"/>
    <w:rsid w:val="006775F8"/>
    <w:rsid w:val="00686B7E"/>
    <w:rsid w:val="006938EF"/>
    <w:rsid w:val="006A25DD"/>
    <w:rsid w:val="006A3FD8"/>
    <w:rsid w:val="006B4ACB"/>
    <w:rsid w:val="006B7BB9"/>
    <w:rsid w:val="006E333F"/>
    <w:rsid w:val="006F153B"/>
    <w:rsid w:val="007156EA"/>
    <w:rsid w:val="00721771"/>
    <w:rsid w:val="00763724"/>
    <w:rsid w:val="00770C8F"/>
    <w:rsid w:val="00774D39"/>
    <w:rsid w:val="0077717A"/>
    <w:rsid w:val="00797D21"/>
    <w:rsid w:val="007A668F"/>
    <w:rsid w:val="007B0185"/>
    <w:rsid w:val="007B028C"/>
    <w:rsid w:val="007C2F26"/>
    <w:rsid w:val="007E33BE"/>
    <w:rsid w:val="007E63F7"/>
    <w:rsid w:val="007F015D"/>
    <w:rsid w:val="00800F39"/>
    <w:rsid w:val="00802879"/>
    <w:rsid w:val="0080541E"/>
    <w:rsid w:val="008208C5"/>
    <w:rsid w:val="0084283D"/>
    <w:rsid w:val="00844FC2"/>
    <w:rsid w:val="0087759F"/>
    <w:rsid w:val="00881FFC"/>
    <w:rsid w:val="00894671"/>
    <w:rsid w:val="008B7B4C"/>
    <w:rsid w:val="008C769A"/>
    <w:rsid w:val="008D6D08"/>
    <w:rsid w:val="008E3ADE"/>
    <w:rsid w:val="008E4BD2"/>
    <w:rsid w:val="008F458C"/>
    <w:rsid w:val="008F6FFD"/>
    <w:rsid w:val="00914860"/>
    <w:rsid w:val="00924B4E"/>
    <w:rsid w:val="00924C11"/>
    <w:rsid w:val="00925958"/>
    <w:rsid w:val="00945D30"/>
    <w:rsid w:val="00985F4A"/>
    <w:rsid w:val="009867B6"/>
    <w:rsid w:val="0098706E"/>
    <w:rsid w:val="00997609"/>
    <w:rsid w:val="009A2B0F"/>
    <w:rsid w:val="009A3929"/>
    <w:rsid w:val="009B41CF"/>
    <w:rsid w:val="009C67AB"/>
    <w:rsid w:val="009E0729"/>
    <w:rsid w:val="009F2DCD"/>
    <w:rsid w:val="009F4AC5"/>
    <w:rsid w:val="00A01405"/>
    <w:rsid w:val="00A203C9"/>
    <w:rsid w:val="00A45369"/>
    <w:rsid w:val="00A458F1"/>
    <w:rsid w:val="00A460F9"/>
    <w:rsid w:val="00A72128"/>
    <w:rsid w:val="00A73663"/>
    <w:rsid w:val="00A81CCD"/>
    <w:rsid w:val="00A82B4F"/>
    <w:rsid w:val="00A93A81"/>
    <w:rsid w:val="00A97359"/>
    <w:rsid w:val="00AA29D7"/>
    <w:rsid w:val="00AB75A6"/>
    <w:rsid w:val="00AC529E"/>
    <w:rsid w:val="00AC7A69"/>
    <w:rsid w:val="00AD0A10"/>
    <w:rsid w:val="00AD38EF"/>
    <w:rsid w:val="00AE509F"/>
    <w:rsid w:val="00AF22C4"/>
    <w:rsid w:val="00B11647"/>
    <w:rsid w:val="00B2008E"/>
    <w:rsid w:val="00B22784"/>
    <w:rsid w:val="00B2694C"/>
    <w:rsid w:val="00B43DF9"/>
    <w:rsid w:val="00B45286"/>
    <w:rsid w:val="00B557E3"/>
    <w:rsid w:val="00B72FBB"/>
    <w:rsid w:val="00B81BE0"/>
    <w:rsid w:val="00B82EB7"/>
    <w:rsid w:val="00B8608B"/>
    <w:rsid w:val="00B87716"/>
    <w:rsid w:val="00BB2A9E"/>
    <w:rsid w:val="00BC497C"/>
    <w:rsid w:val="00BF48E0"/>
    <w:rsid w:val="00BF6C69"/>
    <w:rsid w:val="00C00EBA"/>
    <w:rsid w:val="00C440D0"/>
    <w:rsid w:val="00C575AC"/>
    <w:rsid w:val="00C61FEB"/>
    <w:rsid w:val="00C62E6D"/>
    <w:rsid w:val="00C82587"/>
    <w:rsid w:val="00CA6381"/>
    <w:rsid w:val="00CB014E"/>
    <w:rsid w:val="00CB53C1"/>
    <w:rsid w:val="00CB7ECF"/>
    <w:rsid w:val="00D01782"/>
    <w:rsid w:val="00D14956"/>
    <w:rsid w:val="00D15001"/>
    <w:rsid w:val="00D22CC5"/>
    <w:rsid w:val="00D443DB"/>
    <w:rsid w:val="00D63819"/>
    <w:rsid w:val="00D76516"/>
    <w:rsid w:val="00D80D27"/>
    <w:rsid w:val="00D86C83"/>
    <w:rsid w:val="00D946EE"/>
    <w:rsid w:val="00DB7AB3"/>
    <w:rsid w:val="00DC0B95"/>
    <w:rsid w:val="00DC4D8F"/>
    <w:rsid w:val="00DC72E6"/>
    <w:rsid w:val="00DE23DA"/>
    <w:rsid w:val="00DE394A"/>
    <w:rsid w:val="00DE6AAB"/>
    <w:rsid w:val="00DF68A6"/>
    <w:rsid w:val="00E1222C"/>
    <w:rsid w:val="00E35770"/>
    <w:rsid w:val="00E62591"/>
    <w:rsid w:val="00E6435E"/>
    <w:rsid w:val="00E736F0"/>
    <w:rsid w:val="00E7793B"/>
    <w:rsid w:val="00E873CA"/>
    <w:rsid w:val="00EA7DA3"/>
    <w:rsid w:val="00EB446E"/>
    <w:rsid w:val="00ED3C3D"/>
    <w:rsid w:val="00ED7E59"/>
    <w:rsid w:val="00EE7206"/>
    <w:rsid w:val="00EF111C"/>
    <w:rsid w:val="00EF3675"/>
    <w:rsid w:val="00EF68AE"/>
    <w:rsid w:val="00F03B89"/>
    <w:rsid w:val="00F040C1"/>
    <w:rsid w:val="00F0716B"/>
    <w:rsid w:val="00F079FB"/>
    <w:rsid w:val="00F11509"/>
    <w:rsid w:val="00F1696B"/>
    <w:rsid w:val="00F2133B"/>
    <w:rsid w:val="00F25835"/>
    <w:rsid w:val="00F25874"/>
    <w:rsid w:val="00F35987"/>
    <w:rsid w:val="00F44E1A"/>
    <w:rsid w:val="00F5178C"/>
    <w:rsid w:val="00F54B9B"/>
    <w:rsid w:val="00F62812"/>
    <w:rsid w:val="00F6636A"/>
    <w:rsid w:val="00F66770"/>
    <w:rsid w:val="00F80AC1"/>
    <w:rsid w:val="00F8561D"/>
    <w:rsid w:val="00F92DFC"/>
    <w:rsid w:val="00FB3134"/>
    <w:rsid w:val="00FE0C1E"/>
    <w:rsid w:val="00FF49E1"/>
    <w:rsid w:val="0150BCD3"/>
    <w:rsid w:val="01C9C850"/>
    <w:rsid w:val="03EC8BA3"/>
    <w:rsid w:val="073D00E5"/>
    <w:rsid w:val="07546D45"/>
    <w:rsid w:val="07FBEE4A"/>
    <w:rsid w:val="08FAD13C"/>
    <w:rsid w:val="0B674C1E"/>
    <w:rsid w:val="0BCEEB43"/>
    <w:rsid w:val="0DA0FC68"/>
    <w:rsid w:val="0E5C7EFB"/>
    <w:rsid w:val="0EB20611"/>
    <w:rsid w:val="0EE36035"/>
    <w:rsid w:val="0F74C6FF"/>
    <w:rsid w:val="127C0532"/>
    <w:rsid w:val="136863CF"/>
    <w:rsid w:val="13F21DD3"/>
    <w:rsid w:val="162FC9EC"/>
    <w:rsid w:val="17629A19"/>
    <w:rsid w:val="179DA51E"/>
    <w:rsid w:val="187A2E59"/>
    <w:rsid w:val="18933468"/>
    <w:rsid w:val="1BE00B4C"/>
    <w:rsid w:val="1D862618"/>
    <w:rsid w:val="1E355ED6"/>
    <w:rsid w:val="1E9D73DD"/>
    <w:rsid w:val="1ED5916B"/>
    <w:rsid w:val="21B1C6DA"/>
    <w:rsid w:val="220F4377"/>
    <w:rsid w:val="239B2425"/>
    <w:rsid w:val="23A5FFC0"/>
    <w:rsid w:val="258D6F8E"/>
    <w:rsid w:val="296D9B19"/>
    <w:rsid w:val="29F33E6F"/>
    <w:rsid w:val="2B750F8C"/>
    <w:rsid w:val="2C29E3D9"/>
    <w:rsid w:val="31D34BFF"/>
    <w:rsid w:val="32E5BC2D"/>
    <w:rsid w:val="339DE25F"/>
    <w:rsid w:val="34838364"/>
    <w:rsid w:val="38CAA267"/>
    <w:rsid w:val="3A245DBB"/>
    <w:rsid w:val="3A4C6004"/>
    <w:rsid w:val="3A5948C3"/>
    <w:rsid w:val="3BEFC03C"/>
    <w:rsid w:val="3DDE7FA5"/>
    <w:rsid w:val="3DE512AB"/>
    <w:rsid w:val="425A5BAE"/>
    <w:rsid w:val="428252FA"/>
    <w:rsid w:val="4419FCBF"/>
    <w:rsid w:val="44B03B2D"/>
    <w:rsid w:val="4DD2A7E5"/>
    <w:rsid w:val="500679EF"/>
    <w:rsid w:val="52CC9783"/>
    <w:rsid w:val="53FA0636"/>
    <w:rsid w:val="54723631"/>
    <w:rsid w:val="548F9682"/>
    <w:rsid w:val="5585CE5A"/>
    <w:rsid w:val="55D5418A"/>
    <w:rsid w:val="566197CD"/>
    <w:rsid w:val="5778879A"/>
    <w:rsid w:val="58D7BD1F"/>
    <w:rsid w:val="5915313D"/>
    <w:rsid w:val="5AAD9A01"/>
    <w:rsid w:val="5BC9DD6D"/>
    <w:rsid w:val="604226D1"/>
    <w:rsid w:val="62818C48"/>
    <w:rsid w:val="635A33D1"/>
    <w:rsid w:val="69361077"/>
    <w:rsid w:val="6A4E2AD4"/>
    <w:rsid w:val="6A9989AE"/>
    <w:rsid w:val="6E9A70F5"/>
    <w:rsid w:val="715FFCE1"/>
    <w:rsid w:val="73C694F4"/>
    <w:rsid w:val="7A487215"/>
    <w:rsid w:val="7A6C8B1F"/>
    <w:rsid w:val="7C98DB89"/>
    <w:rsid w:val="7D29E111"/>
    <w:rsid w:val="7E81351C"/>
    <w:rsid w:val="7F2A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512AB"/>
  <w15:chartTrackingRefBased/>
  <w15:docId w15:val="{B6C13368-6A68-0F4B-A722-230BC2C8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575A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E50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0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0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0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0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09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09F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D0A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dc.gov/coronavirus/2019-ncov/community/schools-childcare/cloth-face-cover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5.xml"/><Relationship Id="rId7" Type="http://schemas.openxmlformats.org/officeDocument/2006/relationships/settings" Target="settings.xml"/><Relationship Id="rId12" Type="http://schemas.microsoft.com/office/2018/08/relationships/commentsExtensible" Target="commentsExtensible.xml"/><Relationship Id="rId17" Type="http://schemas.openxmlformats.org/officeDocument/2006/relationships/hyperlink" Target="https://www.cdc.gov/coronavirus/2019-ncov/community/schools-childcare/indicators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dc.gov/coronavirus/2019-ncov/community/schools-childcare/reopening-schools-faqs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hyperlink" Target="https://www.cdc.gov/coronavirus/2019-ncov/prevent-getting-sick/social-distancing.html" TargetMode="External"/><Relationship Id="rId10" Type="http://schemas.microsoft.com/office/2011/relationships/commentsExtended" Target="commentsExtended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comments" Target="comments.xml"/><Relationship Id="rId14" Type="http://schemas.openxmlformats.org/officeDocument/2006/relationships/hyperlink" Target="https://www.cdc.gov/coronavirus/2019-ncov/community/schools-childcare/indicato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143C73C163FF4A99EDDBCAF4B92ADD" ma:contentTypeVersion="12" ma:contentTypeDescription="Create a new document." ma:contentTypeScope="" ma:versionID="96f10bfcb43ef319390c54700ec6ca2a">
  <xsd:schema xmlns:xsd="http://www.w3.org/2001/XMLSchema" xmlns:xs="http://www.w3.org/2001/XMLSchema" xmlns:p="http://schemas.microsoft.com/office/2006/metadata/properties" xmlns:ns2="1a6dc8d5-56e5-4c00-83c8-b0859fd4ea50" xmlns:ns3="ef604fe9-f2a7-4a71-8946-5b4887f11298" targetNamespace="http://schemas.microsoft.com/office/2006/metadata/properties" ma:root="true" ma:fieldsID="80f6209bd63cfece57b2b949cac184d9" ns2:_="" ns3:_="">
    <xsd:import namespace="1a6dc8d5-56e5-4c00-83c8-b0859fd4ea50"/>
    <xsd:import namespace="ef604fe9-f2a7-4a71-8946-5b4887f1129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dc8d5-56e5-4c00-83c8-b0859fd4ea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04fe9-f2a7-4a71-8946-5b4887f11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a6dc8d5-56e5-4c00-83c8-b0859fd4ea50">
      <UserInfo>
        <DisplayName>Alam, Lubna [NEA-GC]</DisplayName>
        <AccountId>26</AccountId>
        <AccountType/>
      </UserInfo>
      <UserInfo>
        <DisplayName>McNett, Keira [HQ-GC]</DisplayName>
        <AccountId>15</AccountId>
        <AccountType/>
      </UserInfo>
    </SharedWithUsers>
    <_dlc_DocId xmlns="1a6dc8d5-56e5-4c00-83c8-b0859fd4ea50">CEEY6CMZEE5S-2102554853-172331</_dlc_DocId>
    <_dlc_DocIdUrl xmlns="1a6dc8d5-56e5-4c00-83c8-b0859fd4ea50">
      <Url>https://ista.sharepoint.com/_layouts/15/DocIdRedir.aspx?ID=CEEY6CMZEE5S-2102554853-172331</Url>
      <Description>CEEY6CMZEE5S-2102554853-172331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15D9D1F-A749-B54D-B4EB-5136D66687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FBCECF-4950-47AC-8A0B-D88284F73648}"/>
</file>

<file path=customXml/itemProps3.xml><?xml version="1.0" encoding="utf-8"?>
<ds:datastoreItem xmlns:ds="http://schemas.openxmlformats.org/officeDocument/2006/customXml" ds:itemID="{D770BC83-7AD4-4271-A6B9-9FE0485AE8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E39083-3564-46D9-88BF-C83B7F200918}">
  <ds:schemaRefs>
    <ds:schemaRef ds:uri="http://schemas.microsoft.com/office/2006/metadata/properties"/>
    <ds:schemaRef ds:uri="http://schemas.microsoft.com/office/infopath/2007/PartnerControls"/>
    <ds:schemaRef ds:uri="ff47430c-22f6-4d48-a9c5-e133465d8855"/>
  </ds:schemaRefs>
</ds:datastoreItem>
</file>

<file path=customXml/itemProps5.xml><?xml version="1.0" encoding="utf-8"?>
<ds:datastoreItem xmlns:ds="http://schemas.openxmlformats.org/officeDocument/2006/customXml" ds:itemID="{C63C6D87-92EA-46DB-B761-8A4E80815D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810</Words>
  <Characters>4622</Characters>
  <Application>Microsoft Office Word</Application>
  <DocSecurity>0</DocSecurity>
  <Lines>38</Lines>
  <Paragraphs>10</Paragraphs>
  <ScaleCrop>false</ScaleCrop>
  <Company/>
  <LinksUpToDate>false</LinksUpToDate>
  <CharactersWithSpaces>5422</CharactersWithSpaces>
  <SharedDoc>false</SharedDoc>
  <HLinks>
    <vt:vector size="30" baseType="variant">
      <vt:variant>
        <vt:i4>7471144</vt:i4>
      </vt:variant>
      <vt:variant>
        <vt:i4>12</vt:i4>
      </vt:variant>
      <vt:variant>
        <vt:i4>0</vt:i4>
      </vt:variant>
      <vt:variant>
        <vt:i4>5</vt:i4>
      </vt:variant>
      <vt:variant>
        <vt:lpwstr>https://www.cdc.gov/coronavirus/2019-ncov/community/schools-childcare/indicators.html</vt:lpwstr>
      </vt:variant>
      <vt:variant>
        <vt:lpwstr>thresholds</vt:lpwstr>
      </vt:variant>
      <vt:variant>
        <vt:i4>1376344</vt:i4>
      </vt:variant>
      <vt:variant>
        <vt:i4>9</vt:i4>
      </vt:variant>
      <vt:variant>
        <vt:i4>0</vt:i4>
      </vt:variant>
      <vt:variant>
        <vt:i4>5</vt:i4>
      </vt:variant>
      <vt:variant>
        <vt:lpwstr>https://www.cdc.gov/coronavirus/2019-ncov/community/schools-childcare/reopening-schools-faqs.html</vt:lpwstr>
      </vt:variant>
      <vt:variant>
        <vt:lpwstr/>
      </vt:variant>
      <vt:variant>
        <vt:i4>262159</vt:i4>
      </vt:variant>
      <vt:variant>
        <vt:i4>6</vt:i4>
      </vt:variant>
      <vt:variant>
        <vt:i4>0</vt:i4>
      </vt:variant>
      <vt:variant>
        <vt:i4>5</vt:i4>
      </vt:variant>
      <vt:variant>
        <vt:lpwstr>https://www.cdc.gov/coronavirus/2019-ncov/prevent-getting-sick/social-distancing.html</vt:lpwstr>
      </vt:variant>
      <vt:variant>
        <vt:lpwstr/>
      </vt:variant>
      <vt:variant>
        <vt:i4>7471144</vt:i4>
      </vt:variant>
      <vt:variant>
        <vt:i4>3</vt:i4>
      </vt:variant>
      <vt:variant>
        <vt:i4>0</vt:i4>
      </vt:variant>
      <vt:variant>
        <vt:i4>5</vt:i4>
      </vt:variant>
      <vt:variant>
        <vt:lpwstr>https://www.cdc.gov/coronavirus/2019-ncov/community/schools-childcare/indicators.html</vt:lpwstr>
      </vt:variant>
      <vt:variant>
        <vt:lpwstr>thresholds</vt:lpwstr>
      </vt:variant>
      <vt:variant>
        <vt:i4>2359416</vt:i4>
      </vt:variant>
      <vt:variant>
        <vt:i4>0</vt:i4>
      </vt:variant>
      <vt:variant>
        <vt:i4>0</vt:i4>
      </vt:variant>
      <vt:variant>
        <vt:i4>5</vt:i4>
      </vt:variant>
      <vt:variant>
        <vt:lpwstr>https://www.cdc.gov/coronavirus/2019-ncov/community/schools-childcare/cloth-face-cover.html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McNett, Keira [HQ-GC]</dc:creator>
  <cp:keywords/>
  <dc:description/>
  <cp:lastModifiedBy>McNett, Keira [HQ-GC]</cp:lastModifiedBy>
  <cp:revision>82</cp:revision>
  <cp:lastPrinted>2020-09-28T17:18:00Z</cp:lastPrinted>
  <dcterms:created xsi:type="dcterms:W3CDTF">2020-10-02T15:43:00Z</dcterms:created>
  <dcterms:modified xsi:type="dcterms:W3CDTF">2020-10-21T18:20:00Z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0x010100AC143C73C163FF4A99EDDBCAF4B92ADD</vt:lpwstr>
  </property>
  <property fmtid="{D5CDD505-2E9C-101B-9397-08002B2CF9AE}" pid="3" name="_dlc_DocIdItemGuid">
    <vt:lpwstr>7cb6133b-432e-4763-b13c-292f442c9011</vt:lpwstr>
  </property>
</Properties>
</file>